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FCF" w:rsidRDefault="00293FCF" w:rsidP="00293FCF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</w:t>
      </w:r>
      <w:r w:rsidRPr="00D24914">
        <w:rPr>
          <w:rFonts w:ascii="Times New Roman" w:hAnsi="Times New Roman" w:cs="Times New Roman"/>
          <w:b/>
          <w:i/>
          <w:sz w:val="28"/>
          <w:szCs w:val="28"/>
          <w:u w:val="single"/>
        </w:rPr>
        <w:t>Памятка аккредитуемы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х</w:t>
      </w:r>
      <w:r w:rsidRPr="00A6680A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лиц</w:t>
      </w: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 xml:space="preserve">Первичная </w:t>
      </w:r>
      <w:r>
        <w:rPr>
          <w:rFonts w:ascii="Times New Roman" w:hAnsi="Times New Roman" w:cs="Times New Roman"/>
          <w:sz w:val="24"/>
          <w:szCs w:val="24"/>
        </w:rPr>
        <w:t xml:space="preserve">специализированная </w:t>
      </w:r>
      <w:r w:rsidRPr="00A6680A">
        <w:rPr>
          <w:rFonts w:ascii="Times New Roman" w:hAnsi="Times New Roman" w:cs="Times New Roman"/>
          <w:sz w:val="24"/>
          <w:szCs w:val="24"/>
        </w:rPr>
        <w:t xml:space="preserve">аккредитация проводится в указанные в расписании календарные даты (даты указаны с учетом основной попытки прохождения, а также 1-ой и 2-ой попыток прохождения). </w:t>
      </w:r>
    </w:p>
    <w:p w:rsidR="00293FCF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93FCF" w:rsidRPr="004053AC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3AC">
        <w:rPr>
          <w:rFonts w:ascii="Times New Roman" w:hAnsi="Times New Roman" w:cs="Times New Roman"/>
          <w:b/>
          <w:sz w:val="24"/>
          <w:szCs w:val="24"/>
        </w:rPr>
        <w:t>Этапы первичной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специализированной </w:t>
      </w:r>
      <w:r w:rsidRPr="004053AC">
        <w:rPr>
          <w:rFonts w:ascii="Times New Roman" w:hAnsi="Times New Roman" w:cs="Times New Roman"/>
          <w:b/>
          <w:sz w:val="24"/>
          <w:szCs w:val="24"/>
        </w:rPr>
        <w:t xml:space="preserve"> аккредитации</w:t>
      </w:r>
    </w:p>
    <w:p w:rsidR="00293FCF" w:rsidRPr="004053AC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3AC">
        <w:rPr>
          <w:rFonts w:ascii="Times New Roman" w:hAnsi="Times New Roman" w:cs="Times New Roman"/>
          <w:sz w:val="24"/>
          <w:szCs w:val="24"/>
        </w:rPr>
        <w:t xml:space="preserve">Первичная </w:t>
      </w:r>
      <w:r>
        <w:rPr>
          <w:rFonts w:ascii="Times New Roman" w:hAnsi="Times New Roman" w:cs="Times New Roman"/>
          <w:sz w:val="24"/>
          <w:szCs w:val="24"/>
        </w:rPr>
        <w:t xml:space="preserve">специализированная </w:t>
      </w:r>
      <w:r w:rsidRPr="004053AC">
        <w:rPr>
          <w:rFonts w:ascii="Times New Roman" w:hAnsi="Times New Roman" w:cs="Times New Roman"/>
          <w:sz w:val="24"/>
          <w:szCs w:val="24"/>
        </w:rPr>
        <w:t>аккредитация состоит из двух или трёх этапов в зависимости от специальности:</w:t>
      </w:r>
    </w:p>
    <w:p w:rsidR="00293FCF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CF" w:rsidRPr="004053AC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 этап - </w:t>
      </w:r>
      <w:r w:rsidRPr="004053AC">
        <w:rPr>
          <w:rFonts w:ascii="Times New Roman" w:hAnsi="Times New Roman" w:cs="Times New Roman"/>
          <w:b/>
          <w:sz w:val="24"/>
          <w:szCs w:val="24"/>
        </w:rPr>
        <w:t>Тестирование.</w:t>
      </w:r>
      <w:r w:rsidRPr="004053AC">
        <w:rPr>
          <w:rFonts w:ascii="Times New Roman" w:hAnsi="Times New Roman" w:cs="Times New Roman"/>
          <w:sz w:val="24"/>
          <w:szCs w:val="24"/>
        </w:rPr>
        <w:t xml:space="preserve"> Проводится в компьютерной форме с использованием тестовых заданий, которые комплектуются автоматически из Единой базы оценочных средств. Для каждого аккредитуемого случайным образом выбирается 80 тестовых заданий. На решение отводится 60 минут. Результат формируется автоматически с указанием процента правильных ответов: «сдано» — при 70% и более правильных ответов, «не сдано» — при 69% и менее. </w:t>
      </w:r>
    </w:p>
    <w:p w:rsidR="00293FCF" w:rsidRPr="004053AC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CF" w:rsidRPr="004053AC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 этап - </w:t>
      </w:r>
      <w:r w:rsidRPr="004053AC">
        <w:rPr>
          <w:rFonts w:ascii="Times New Roman" w:hAnsi="Times New Roman" w:cs="Times New Roman"/>
          <w:b/>
          <w:sz w:val="24"/>
          <w:szCs w:val="24"/>
        </w:rPr>
        <w:t>Оценка практических навыков (умений)</w:t>
      </w:r>
      <w:r w:rsidRPr="004053AC">
        <w:rPr>
          <w:rFonts w:ascii="Times New Roman" w:hAnsi="Times New Roman" w:cs="Times New Roman"/>
          <w:sz w:val="24"/>
          <w:szCs w:val="24"/>
        </w:rPr>
        <w:t xml:space="preserve"> в симулированных условиях. </w:t>
      </w:r>
      <w:proofErr w:type="gramStart"/>
      <w:r w:rsidRPr="004053AC">
        <w:rPr>
          <w:rFonts w:ascii="Times New Roman" w:hAnsi="Times New Roman" w:cs="Times New Roman"/>
          <w:sz w:val="24"/>
          <w:szCs w:val="24"/>
        </w:rPr>
        <w:t>Аккредитуемый</w:t>
      </w:r>
      <w:proofErr w:type="gramEnd"/>
      <w:r w:rsidRPr="004053AC">
        <w:rPr>
          <w:rFonts w:ascii="Times New Roman" w:hAnsi="Times New Roman" w:cs="Times New Roman"/>
          <w:sz w:val="24"/>
          <w:szCs w:val="24"/>
        </w:rPr>
        <w:t xml:space="preserve"> выполняет практические задания с использованием </w:t>
      </w:r>
      <w:proofErr w:type="spellStart"/>
      <w:r w:rsidRPr="004053AC">
        <w:rPr>
          <w:rFonts w:ascii="Times New Roman" w:hAnsi="Times New Roman" w:cs="Times New Roman"/>
          <w:sz w:val="24"/>
          <w:szCs w:val="24"/>
        </w:rPr>
        <w:t>симуляционного</w:t>
      </w:r>
      <w:proofErr w:type="spellEnd"/>
      <w:r w:rsidRPr="004053AC">
        <w:rPr>
          <w:rFonts w:ascii="Times New Roman" w:hAnsi="Times New Roman" w:cs="Times New Roman"/>
          <w:sz w:val="24"/>
          <w:szCs w:val="24"/>
        </w:rPr>
        <w:t xml:space="preserve"> оборудования (тренажёров, манекенов) или привлечением стандартизированных пациентов. Оценивается правильность и последовательность выполнения не менее 3 практических заданий. На выполнение отводится 30 минут. Результат формируется автоматически с указанием процента правильно выполненных практических действий: «сдано» — при 70% и более, «не сдано» — при 69% и менее. </w:t>
      </w:r>
    </w:p>
    <w:p w:rsidR="00293FCF" w:rsidRPr="004053AC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CF" w:rsidRPr="004053AC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 этап - </w:t>
      </w:r>
      <w:r w:rsidRPr="004053AC">
        <w:rPr>
          <w:rFonts w:ascii="Times New Roman" w:hAnsi="Times New Roman" w:cs="Times New Roman"/>
          <w:b/>
          <w:sz w:val="24"/>
          <w:szCs w:val="24"/>
        </w:rPr>
        <w:t xml:space="preserve">Решение ситуационных задач. </w:t>
      </w:r>
      <w:r w:rsidRPr="004053AC">
        <w:rPr>
          <w:rFonts w:ascii="Times New Roman" w:hAnsi="Times New Roman" w:cs="Times New Roman"/>
          <w:sz w:val="24"/>
          <w:szCs w:val="24"/>
        </w:rPr>
        <w:t xml:space="preserve">Этот этап предусмотрен только </w:t>
      </w:r>
      <w:r w:rsidRPr="004053AC">
        <w:rPr>
          <w:rFonts w:ascii="Times New Roman" w:hAnsi="Times New Roman" w:cs="Times New Roman"/>
          <w:b/>
          <w:sz w:val="24"/>
          <w:szCs w:val="24"/>
        </w:rPr>
        <w:t>для специальностей «Лечебное дело» и «Акушерское дело».</w:t>
      </w:r>
      <w:r w:rsidRPr="004053A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053AC">
        <w:rPr>
          <w:rFonts w:ascii="Times New Roman" w:hAnsi="Times New Roman" w:cs="Times New Roman"/>
          <w:sz w:val="24"/>
          <w:szCs w:val="24"/>
        </w:rPr>
        <w:t>Аккредитуемый</w:t>
      </w:r>
      <w:proofErr w:type="gramEnd"/>
      <w:r w:rsidRPr="004053AC">
        <w:rPr>
          <w:rFonts w:ascii="Times New Roman" w:hAnsi="Times New Roman" w:cs="Times New Roman"/>
          <w:sz w:val="24"/>
          <w:szCs w:val="24"/>
        </w:rPr>
        <w:t xml:space="preserve"> решает 2 ситуационных задачи, в каждой из которых содержится 12 вопросов. На решение одной задачи отводится 30 минут. Результат формируется на основании количества правильных ответов: «сдано» — при 17 и более правильных ответов, «не сдано» — при 16 и менее. </w:t>
      </w:r>
    </w:p>
    <w:p w:rsidR="00293FCF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CF" w:rsidRPr="004053AC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053AC">
        <w:rPr>
          <w:rFonts w:ascii="Times New Roman" w:hAnsi="Times New Roman" w:cs="Times New Roman"/>
          <w:sz w:val="24"/>
          <w:szCs w:val="24"/>
          <w:u w:val="single"/>
        </w:rPr>
        <w:t>Аккредитуемый, признанный три раза не прошедшим какой-либо этап, признаётся не прошедшим аккредитацию.</w:t>
      </w: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680A">
        <w:rPr>
          <w:rFonts w:ascii="Times New Roman" w:hAnsi="Times New Roman" w:cs="Times New Roman"/>
          <w:sz w:val="24"/>
          <w:szCs w:val="24"/>
        </w:rPr>
        <w:t xml:space="preserve">Точные даты прибытия </w:t>
      </w:r>
      <w:r>
        <w:rPr>
          <w:rFonts w:ascii="Times New Roman" w:hAnsi="Times New Roman" w:cs="Times New Roman"/>
          <w:sz w:val="24"/>
          <w:szCs w:val="24"/>
        </w:rPr>
        <w:t>аккредитуемых</w:t>
      </w:r>
      <w:r w:rsidRPr="00A6680A">
        <w:rPr>
          <w:rFonts w:ascii="Times New Roman" w:hAnsi="Times New Roman" w:cs="Times New Roman"/>
          <w:sz w:val="24"/>
          <w:szCs w:val="24"/>
        </w:rPr>
        <w:t xml:space="preserve"> в обозначенные календарные даты будут доведены до сведения в виде протоколов допуска, размещенных на официальных источниках (официальный сайт КГБПОУ ВБМК – ссылка «Первичная </w:t>
      </w:r>
      <w:r>
        <w:rPr>
          <w:rFonts w:ascii="Times New Roman" w:hAnsi="Times New Roman" w:cs="Times New Roman"/>
          <w:sz w:val="24"/>
          <w:szCs w:val="24"/>
        </w:rPr>
        <w:t xml:space="preserve">специализированная </w:t>
      </w:r>
      <w:r w:rsidRPr="00A6680A">
        <w:rPr>
          <w:rFonts w:ascii="Times New Roman" w:hAnsi="Times New Roman" w:cs="Times New Roman"/>
          <w:sz w:val="24"/>
          <w:szCs w:val="24"/>
        </w:rPr>
        <w:t xml:space="preserve">аккредитация специалистов», информационных стендах.  </w:t>
      </w:r>
      <w:proofErr w:type="gramEnd"/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 xml:space="preserve">Предварительный этап проводится для граждан, </w:t>
      </w:r>
      <w:r w:rsidRPr="00A6680A">
        <w:rPr>
          <w:rFonts w:ascii="Times New Roman" w:hAnsi="Times New Roman" w:cs="Times New Roman"/>
          <w:bCs/>
          <w:sz w:val="24"/>
          <w:szCs w:val="24"/>
        </w:rPr>
        <w:t>получивших медицинское или фармацевтическое образование в иностранных государствах.</w:t>
      </w: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>Не допускаются к прохождению аккредитации лица с повышенной температурой, а также имеющие внешние симптомы наличия респираторных заболеваний (кашель, насморк и т.д.).</w:t>
      </w:r>
    </w:p>
    <w:p w:rsidR="00293FCF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CF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5612">
        <w:rPr>
          <w:rFonts w:ascii="Times New Roman" w:hAnsi="Times New Roman" w:cs="Times New Roman"/>
          <w:b/>
          <w:sz w:val="24"/>
          <w:szCs w:val="24"/>
        </w:rPr>
        <w:t>На каждом этапе аккредитации иметь при себе оригинал ПАСПОРТА!</w:t>
      </w:r>
    </w:p>
    <w:p w:rsidR="00293FCF" w:rsidRPr="00C05612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3FCF" w:rsidRPr="00C05612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 xml:space="preserve">При проведении аккредитации </w:t>
      </w:r>
      <w:proofErr w:type="gramStart"/>
      <w:r w:rsidRPr="00A6680A">
        <w:rPr>
          <w:rFonts w:ascii="Times New Roman" w:hAnsi="Times New Roman" w:cs="Times New Roman"/>
          <w:sz w:val="24"/>
          <w:szCs w:val="24"/>
        </w:rPr>
        <w:t>специалистов</w:t>
      </w:r>
      <w:proofErr w:type="gramEnd"/>
      <w:r w:rsidRPr="00A6680A">
        <w:rPr>
          <w:rFonts w:ascii="Times New Roman" w:hAnsi="Times New Roman" w:cs="Times New Roman"/>
          <w:sz w:val="24"/>
          <w:szCs w:val="24"/>
        </w:rPr>
        <w:t xml:space="preserve"> аккредитуемые должны находиться в помещениях организации в </w:t>
      </w:r>
      <w:r w:rsidRPr="00C05612">
        <w:rPr>
          <w:rFonts w:ascii="Times New Roman" w:hAnsi="Times New Roman" w:cs="Times New Roman"/>
          <w:b/>
          <w:sz w:val="24"/>
          <w:szCs w:val="24"/>
        </w:rPr>
        <w:t xml:space="preserve">медицинских халатах (костюмах), на практическом этапе необходимо дополнительно использование СИЗ  (медицинскую шапочку, сменную обувь) согласно требованиям </w:t>
      </w:r>
      <w:proofErr w:type="spellStart"/>
      <w:r w:rsidRPr="00C05612">
        <w:rPr>
          <w:rFonts w:ascii="Times New Roman" w:hAnsi="Times New Roman" w:cs="Times New Roman"/>
          <w:b/>
          <w:sz w:val="24"/>
          <w:szCs w:val="24"/>
        </w:rPr>
        <w:t>санэпидрежима</w:t>
      </w:r>
      <w:proofErr w:type="spellEnd"/>
      <w:r w:rsidRPr="00C0561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5612">
        <w:rPr>
          <w:rFonts w:ascii="Times New Roman" w:hAnsi="Times New Roman" w:cs="Times New Roman"/>
          <w:b/>
          <w:sz w:val="24"/>
          <w:szCs w:val="24"/>
        </w:rPr>
        <w:t xml:space="preserve">Волосы должны быть аккуратно </w:t>
      </w:r>
      <w:r w:rsidRPr="00C05612">
        <w:rPr>
          <w:rFonts w:ascii="Times New Roman" w:hAnsi="Times New Roman" w:cs="Times New Roman"/>
          <w:b/>
          <w:sz w:val="24"/>
          <w:szCs w:val="24"/>
        </w:rPr>
        <w:lastRenderedPageBreak/>
        <w:t>уложены, руки – без ювелирных украшений, ногти – без яркого лака, коротко пострижены.</w:t>
      </w: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 xml:space="preserve">Аккредитуемому запрещается иметь при себе и использовать справочные материалы, письменные заметки и иные средства хранения и передачи информации, средства связи, фото-, аудио- и видеоаппаратуру, а также иные технические средства, не относящиеся к организационно-техническому оснащению </w:t>
      </w:r>
      <w:proofErr w:type="spellStart"/>
      <w:r w:rsidRPr="00A6680A">
        <w:rPr>
          <w:rFonts w:ascii="Times New Roman" w:hAnsi="Times New Roman" w:cs="Times New Roman"/>
          <w:sz w:val="24"/>
          <w:szCs w:val="24"/>
        </w:rPr>
        <w:t>аккредитационного</w:t>
      </w:r>
      <w:proofErr w:type="spellEnd"/>
      <w:r w:rsidRPr="00A6680A">
        <w:rPr>
          <w:rFonts w:ascii="Times New Roman" w:hAnsi="Times New Roman" w:cs="Times New Roman"/>
          <w:sz w:val="24"/>
          <w:szCs w:val="24"/>
        </w:rPr>
        <w:t xml:space="preserve"> центра.</w:t>
      </w: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 xml:space="preserve">В случае возникновения вопросов, проблем с компьютером, программным обеспечением необходимо молча поднять руку, к вам подойдет член </w:t>
      </w:r>
      <w:proofErr w:type="spellStart"/>
      <w:r w:rsidRPr="00A6680A">
        <w:rPr>
          <w:rFonts w:ascii="Times New Roman" w:hAnsi="Times New Roman" w:cs="Times New Roman"/>
          <w:sz w:val="24"/>
          <w:szCs w:val="24"/>
        </w:rPr>
        <w:t>аккредитационной</w:t>
      </w:r>
      <w:proofErr w:type="spellEnd"/>
      <w:r w:rsidRPr="00A6680A">
        <w:rPr>
          <w:rFonts w:ascii="Times New Roman" w:hAnsi="Times New Roman" w:cs="Times New Roman"/>
          <w:sz w:val="24"/>
          <w:szCs w:val="24"/>
        </w:rPr>
        <w:t xml:space="preserve"> подкомиссии или вспомогательный персонал </w:t>
      </w:r>
      <w:proofErr w:type="spellStart"/>
      <w:r w:rsidRPr="00A6680A">
        <w:rPr>
          <w:rFonts w:ascii="Times New Roman" w:hAnsi="Times New Roman" w:cs="Times New Roman"/>
          <w:sz w:val="24"/>
          <w:szCs w:val="24"/>
        </w:rPr>
        <w:t>аккредитационного</w:t>
      </w:r>
      <w:proofErr w:type="spellEnd"/>
      <w:r w:rsidRPr="00A6680A">
        <w:rPr>
          <w:rFonts w:ascii="Times New Roman" w:hAnsi="Times New Roman" w:cs="Times New Roman"/>
          <w:sz w:val="24"/>
          <w:szCs w:val="24"/>
        </w:rPr>
        <w:t xml:space="preserve"> центра.</w:t>
      </w: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CF" w:rsidRPr="00EC19B8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C19B8">
        <w:rPr>
          <w:rFonts w:ascii="Times New Roman" w:hAnsi="Times New Roman" w:cs="Times New Roman"/>
          <w:b/>
          <w:sz w:val="24"/>
          <w:szCs w:val="24"/>
        </w:rPr>
        <w:t>Аккредитуемый</w:t>
      </w:r>
      <w:proofErr w:type="gramEnd"/>
      <w:r w:rsidRPr="00EC19B8">
        <w:rPr>
          <w:rFonts w:ascii="Times New Roman" w:hAnsi="Times New Roman" w:cs="Times New Roman"/>
          <w:b/>
          <w:sz w:val="24"/>
          <w:szCs w:val="24"/>
        </w:rPr>
        <w:t xml:space="preserve">, нарушивший названные требования, удаляется из зала тестирования или </w:t>
      </w:r>
      <w:proofErr w:type="spellStart"/>
      <w:r w:rsidRPr="00EC19B8">
        <w:rPr>
          <w:rFonts w:ascii="Times New Roman" w:hAnsi="Times New Roman" w:cs="Times New Roman"/>
          <w:b/>
          <w:sz w:val="24"/>
          <w:szCs w:val="24"/>
        </w:rPr>
        <w:t>симуляционной</w:t>
      </w:r>
      <w:proofErr w:type="spellEnd"/>
      <w:r w:rsidRPr="00EC19B8">
        <w:rPr>
          <w:rFonts w:ascii="Times New Roman" w:hAnsi="Times New Roman" w:cs="Times New Roman"/>
          <w:b/>
          <w:sz w:val="24"/>
          <w:szCs w:val="24"/>
        </w:rPr>
        <w:t xml:space="preserve"> площадки, о чем делается соответствующая запись в протоколе </w:t>
      </w:r>
      <w:proofErr w:type="spellStart"/>
      <w:r w:rsidRPr="00EC19B8">
        <w:rPr>
          <w:rFonts w:ascii="Times New Roman" w:hAnsi="Times New Roman" w:cs="Times New Roman"/>
          <w:b/>
          <w:sz w:val="24"/>
          <w:szCs w:val="24"/>
        </w:rPr>
        <w:t>аккредитационной</w:t>
      </w:r>
      <w:proofErr w:type="spellEnd"/>
      <w:r w:rsidRPr="00EC19B8">
        <w:rPr>
          <w:rFonts w:ascii="Times New Roman" w:hAnsi="Times New Roman" w:cs="Times New Roman"/>
          <w:b/>
          <w:sz w:val="24"/>
          <w:szCs w:val="24"/>
        </w:rPr>
        <w:t xml:space="preserve"> подкомиссии. </w:t>
      </w: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>С результатами этап</w:t>
      </w:r>
      <w:r>
        <w:rPr>
          <w:rFonts w:ascii="Times New Roman" w:hAnsi="Times New Roman" w:cs="Times New Roman"/>
          <w:sz w:val="24"/>
          <w:szCs w:val="24"/>
        </w:rPr>
        <w:t>ов аккредитации</w:t>
      </w:r>
      <w:r w:rsidRPr="00A6680A">
        <w:rPr>
          <w:rFonts w:ascii="Times New Roman" w:hAnsi="Times New Roman" w:cs="Times New Roman"/>
          <w:sz w:val="24"/>
          <w:szCs w:val="24"/>
        </w:rPr>
        <w:t xml:space="preserve"> можно ознакомиться в протоколе </w:t>
      </w:r>
      <w:proofErr w:type="spellStart"/>
      <w:r w:rsidRPr="00A6680A">
        <w:rPr>
          <w:rFonts w:ascii="Times New Roman" w:hAnsi="Times New Roman" w:cs="Times New Roman"/>
          <w:sz w:val="24"/>
          <w:szCs w:val="24"/>
        </w:rPr>
        <w:t>аккредитационной</w:t>
      </w:r>
      <w:proofErr w:type="spellEnd"/>
      <w:r w:rsidRPr="00A6680A">
        <w:rPr>
          <w:rFonts w:ascii="Times New Roman" w:hAnsi="Times New Roman" w:cs="Times New Roman"/>
          <w:sz w:val="24"/>
          <w:szCs w:val="24"/>
        </w:rPr>
        <w:t xml:space="preserve"> подкомиссии, размещенном на сайте или информационных стендах </w:t>
      </w:r>
      <w:proofErr w:type="spellStart"/>
      <w:r w:rsidRPr="00A6680A">
        <w:rPr>
          <w:rFonts w:ascii="Times New Roman" w:hAnsi="Times New Roman" w:cs="Times New Roman"/>
          <w:sz w:val="24"/>
          <w:szCs w:val="24"/>
        </w:rPr>
        <w:t>аккредитационного</w:t>
      </w:r>
      <w:proofErr w:type="spellEnd"/>
      <w:r w:rsidRPr="00A6680A">
        <w:rPr>
          <w:rFonts w:ascii="Times New Roman" w:hAnsi="Times New Roman" w:cs="Times New Roman"/>
          <w:sz w:val="24"/>
          <w:szCs w:val="24"/>
        </w:rPr>
        <w:t xml:space="preserve"> центра не позднее двух рабочих дней со дня подписания.</w:t>
      </w: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3FCF" w:rsidRPr="00A6680A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680A">
        <w:rPr>
          <w:rFonts w:ascii="Times New Roman" w:hAnsi="Times New Roman" w:cs="Times New Roman"/>
          <w:sz w:val="24"/>
          <w:szCs w:val="24"/>
        </w:rPr>
        <w:t xml:space="preserve">Аккредитуемые, проходившие ранее аккредитацию с неудовлетворительным результатом, имеют </w:t>
      </w:r>
      <w:r w:rsidRPr="00EC19B8">
        <w:rPr>
          <w:rFonts w:ascii="Times New Roman" w:hAnsi="Times New Roman" w:cs="Times New Roman"/>
          <w:b/>
          <w:sz w:val="24"/>
          <w:szCs w:val="24"/>
        </w:rPr>
        <w:t>только одну попытку</w:t>
      </w:r>
      <w:r w:rsidRPr="00A6680A">
        <w:rPr>
          <w:rFonts w:ascii="Times New Roman" w:hAnsi="Times New Roman" w:cs="Times New Roman"/>
          <w:sz w:val="24"/>
          <w:szCs w:val="24"/>
        </w:rPr>
        <w:t xml:space="preserve"> на каждом этапе аккредитации. </w:t>
      </w:r>
    </w:p>
    <w:p w:rsidR="00293FCF" w:rsidRDefault="00293FCF" w:rsidP="00293FCF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293FCF" w:rsidRPr="00EC19B8" w:rsidRDefault="00293FCF" w:rsidP="00293FC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C19B8">
        <w:rPr>
          <w:rFonts w:ascii="Times New Roman" w:hAnsi="Times New Roman" w:cs="Times New Roman"/>
          <w:b/>
          <w:i/>
          <w:sz w:val="24"/>
          <w:szCs w:val="24"/>
        </w:rPr>
        <w:t>Выписку о наличии в единой государственной информационной системе в сфере здра</w:t>
      </w:r>
      <w:r>
        <w:rPr>
          <w:rFonts w:ascii="Times New Roman" w:hAnsi="Times New Roman" w:cs="Times New Roman"/>
          <w:b/>
          <w:i/>
          <w:sz w:val="24"/>
          <w:szCs w:val="24"/>
        </w:rPr>
        <w:t>воохранения данных</w:t>
      </w:r>
      <w:r w:rsidRPr="00EC19B8">
        <w:rPr>
          <w:rFonts w:ascii="Times New Roman" w:hAnsi="Times New Roman" w:cs="Times New Roman"/>
          <w:b/>
          <w:i/>
          <w:sz w:val="24"/>
          <w:szCs w:val="24"/>
        </w:rPr>
        <w:t>, подтверждающих факт прохождения лицом аккредитации специалиста, можно получить через портал «</w:t>
      </w:r>
      <w:proofErr w:type="spellStart"/>
      <w:r w:rsidRPr="00EC19B8">
        <w:rPr>
          <w:rFonts w:ascii="Times New Roman" w:hAnsi="Times New Roman" w:cs="Times New Roman"/>
          <w:b/>
          <w:i/>
          <w:sz w:val="24"/>
          <w:szCs w:val="24"/>
        </w:rPr>
        <w:t>Госуслуги</w:t>
      </w:r>
      <w:proofErr w:type="spellEnd"/>
      <w:r w:rsidRPr="00EC19B8">
        <w:rPr>
          <w:rFonts w:ascii="Times New Roman" w:hAnsi="Times New Roman" w:cs="Times New Roman"/>
          <w:b/>
          <w:i/>
          <w:sz w:val="24"/>
          <w:szCs w:val="24"/>
        </w:rPr>
        <w:t>», подав предварительно заявку в личном кабинете, но не ранее чем через 3-5 дней после окончания процедуры аккредитации по данной специальности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93FCF" w:rsidRPr="00700CDB" w:rsidRDefault="00293FCF" w:rsidP="00293FCF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0A60D6" w:rsidRDefault="000A60D6"/>
    <w:sectPr w:rsidR="000A6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E0"/>
    <w:rsid w:val="000A60D6"/>
    <w:rsid w:val="00172AE0"/>
    <w:rsid w:val="0029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2</cp:revision>
  <dcterms:created xsi:type="dcterms:W3CDTF">2026-06-14T23:20:00Z</dcterms:created>
  <dcterms:modified xsi:type="dcterms:W3CDTF">2026-06-14T23:21:00Z</dcterms:modified>
</cp:coreProperties>
</file>